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B682C" w14:textId="7AAAD062" w:rsidR="009858AD" w:rsidRDefault="009858AD"/>
    <w:p w14:paraId="06094760" w14:textId="2D03E673" w:rsidR="00F204C5" w:rsidRDefault="00F204C5"/>
    <w:p w14:paraId="1CF5D282" w14:textId="15F3D821" w:rsidR="00F204C5" w:rsidRDefault="009A2D7C" w:rsidP="00F204C5">
      <w:pPr>
        <w:spacing w:before="40" w:after="40"/>
        <w:ind w:left="-108"/>
        <w:rPr>
          <w:sz w:val="22"/>
          <w:szCs w:val="22"/>
        </w:rPr>
      </w:pPr>
      <w:r>
        <w:rPr>
          <w:sz w:val="22"/>
          <w:szCs w:val="22"/>
        </w:rPr>
        <w:t>20 sept – 22 sept</w:t>
      </w:r>
      <w:r w:rsidR="00F204C5">
        <w:rPr>
          <w:sz w:val="22"/>
          <w:szCs w:val="22"/>
        </w:rPr>
        <w:t xml:space="preserve"> – confirmarea locurilor </w:t>
      </w:r>
      <w:r w:rsidR="00554642">
        <w:rPr>
          <w:sz w:val="22"/>
          <w:szCs w:val="22"/>
        </w:rPr>
        <w:t xml:space="preserve"> obțin</w:t>
      </w:r>
      <w:r w:rsidR="0012709F">
        <w:rPr>
          <w:sz w:val="22"/>
          <w:szCs w:val="22"/>
        </w:rPr>
        <w:t xml:space="preserve">ute prin concurs </w:t>
      </w:r>
      <w:r w:rsidR="00F204C5">
        <w:rPr>
          <w:sz w:val="22"/>
          <w:szCs w:val="22"/>
        </w:rPr>
        <w:t xml:space="preserve">(Termen limită: </w:t>
      </w:r>
      <w:r>
        <w:rPr>
          <w:b/>
          <w:bCs/>
          <w:sz w:val="22"/>
          <w:szCs w:val="22"/>
        </w:rPr>
        <w:t>22.0</w:t>
      </w:r>
      <w:r w:rsidR="00554642">
        <w:rPr>
          <w:b/>
          <w:bCs/>
          <w:sz w:val="22"/>
          <w:szCs w:val="22"/>
        </w:rPr>
        <w:t>9</w:t>
      </w:r>
      <w:r w:rsidR="00F204C5">
        <w:rPr>
          <w:b/>
          <w:sz w:val="22"/>
          <w:szCs w:val="22"/>
        </w:rPr>
        <w:t xml:space="preserve"> ora 14:00</w:t>
      </w:r>
      <w:r w:rsidR="00F204C5">
        <w:rPr>
          <w:sz w:val="22"/>
          <w:szCs w:val="22"/>
        </w:rPr>
        <w:t>)</w:t>
      </w:r>
    </w:p>
    <w:p w14:paraId="001DECF3" w14:textId="1C1BDA1E" w:rsidR="00F204C5" w:rsidRDefault="0012709F">
      <w:pPr>
        <w:spacing w:before="40" w:after="40"/>
        <w:ind w:left="-108"/>
        <w:rPr>
          <w:sz w:val="22"/>
          <w:szCs w:val="22"/>
        </w:rPr>
      </w:pPr>
      <w:r>
        <w:rPr>
          <w:sz w:val="22"/>
          <w:szCs w:val="22"/>
        </w:rPr>
        <w:t>22 septembrie</w:t>
      </w:r>
      <w:r w:rsidR="00F204C5">
        <w:rPr>
          <w:sz w:val="22"/>
          <w:szCs w:val="22"/>
        </w:rPr>
        <w:t xml:space="preserve">, ora 16:00  - redistribuirea locurilor și </w:t>
      </w:r>
      <w:proofErr w:type="spellStart"/>
      <w:r w:rsidR="00F204C5">
        <w:rPr>
          <w:sz w:val="22"/>
          <w:szCs w:val="22"/>
        </w:rPr>
        <w:t>afişarea</w:t>
      </w:r>
      <w:proofErr w:type="spellEnd"/>
      <w:r w:rsidR="00F204C5">
        <w:rPr>
          <w:sz w:val="22"/>
          <w:szCs w:val="22"/>
        </w:rPr>
        <w:t xml:space="preserve"> rezultatelor preliminare III </w:t>
      </w:r>
    </w:p>
    <w:p w14:paraId="1717E213" w14:textId="797C3C77" w:rsidR="00F204C5" w:rsidRDefault="0012709F">
      <w:pPr>
        <w:spacing w:before="40" w:after="40"/>
        <w:ind w:left="-108"/>
        <w:rPr>
          <w:sz w:val="22"/>
          <w:szCs w:val="22"/>
        </w:rPr>
      </w:pPr>
      <w:r>
        <w:rPr>
          <w:sz w:val="22"/>
          <w:szCs w:val="22"/>
        </w:rPr>
        <w:t>22 sept</w:t>
      </w:r>
      <w:r w:rsidR="00F204C5">
        <w:rPr>
          <w:sz w:val="22"/>
          <w:szCs w:val="22"/>
        </w:rPr>
        <w:t xml:space="preserve"> – </w:t>
      </w:r>
      <w:r>
        <w:rPr>
          <w:sz w:val="22"/>
          <w:szCs w:val="22"/>
        </w:rPr>
        <w:t>24 sept</w:t>
      </w:r>
      <w:r w:rsidR="00F204C5">
        <w:rPr>
          <w:sz w:val="22"/>
          <w:szCs w:val="22"/>
        </w:rPr>
        <w:t xml:space="preserve"> –; confirmarea locurilor </w:t>
      </w:r>
      <w:proofErr w:type="spellStart"/>
      <w:r w:rsidR="00F204C5">
        <w:rPr>
          <w:sz w:val="22"/>
          <w:szCs w:val="22"/>
        </w:rPr>
        <w:t>obţinute</w:t>
      </w:r>
      <w:proofErr w:type="spellEnd"/>
      <w:r w:rsidR="00F204C5">
        <w:rPr>
          <w:sz w:val="22"/>
          <w:szCs w:val="22"/>
        </w:rPr>
        <w:t xml:space="preserve"> prin redistribuire (Termen limită: </w:t>
      </w:r>
      <w:r>
        <w:rPr>
          <w:b/>
          <w:bCs/>
          <w:sz w:val="22"/>
          <w:szCs w:val="22"/>
        </w:rPr>
        <w:t>24.09</w:t>
      </w:r>
      <w:r w:rsidR="00F204C5">
        <w:rPr>
          <w:b/>
          <w:sz w:val="22"/>
          <w:szCs w:val="22"/>
        </w:rPr>
        <w:t>. ora 14:00</w:t>
      </w:r>
      <w:r w:rsidR="00F204C5">
        <w:rPr>
          <w:sz w:val="22"/>
          <w:szCs w:val="22"/>
        </w:rPr>
        <w:t>)</w:t>
      </w:r>
    </w:p>
    <w:p w14:paraId="0A48A46F" w14:textId="0B28FDA6" w:rsidR="00F204C5" w:rsidRDefault="0012709F">
      <w:pPr>
        <w:spacing w:before="40" w:after="40"/>
        <w:ind w:left="-1004" w:firstLine="902"/>
        <w:rPr>
          <w:sz w:val="22"/>
          <w:szCs w:val="22"/>
        </w:rPr>
      </w:pPr>
      <w:r>
        <w:rPr>
          <w:sz w:val="22"/>
          <w:szCs w:val="22"/>
        </w:rPr>
        <w:t>24 septembrie</w:t>
      </w:r>
      <w:r w:rsidR="00F204C5">
        <w:rPr>
          <w:sz w:val="22"/>
          <w:szCs w:val="22"/>
        </w:rPr>
        <w:t xml:space="preserve">, ora 16:00 -; redistribuirea locurilor și </w:t>
      </w:r>
      <w:proofErr w:type="spellStart"/>
      <w:r w:rsidR="00F204C5">
        <w:rPr>
          <w:sz w:val="22"/>
          <w:szCs w:val="22"/>
        </w:rPr>
        <w:t>afişarea</w:t>
      </w:r>
      <w:proofErr w:type="spellEnd"/>
      <w:r w:rsidR="00F204C5">
        <w:rPr>
          <w:sz w:val="22"/>
          <w:szCs w:val="22"/>
        </w:rPr>
        <w:t xml:space="preserve"> rezultatelor finale </w:t>
      </w:r>
    </w:p>
    <w:p w14:paraId="09AC8294" w14:textId="3A1A0F1B" w:rsidR="00F204C5" w:rsidRDefault="00F204C5"/>
    <w:p w14:paraId="14C24026" w14:textId="7B23B443" w:rsidR="00F204C5" w:rsidRDefault="00F204C5"/>
    <w:p w14:paraId="7167C312" w14:textId="4775CA74" w:rsidR="00F204C5" w:rsidRPr="00F204C5" w:rsidRDefault="00F204C5" w:rsidP="006D31E3">
      <w:pPr>
        <w:suppressAutoHyphens w:val="0"/>
        <w:spacing w:after="240"/>
        <w:jc w:val="both"/>
        <w:rPr>
          <w:rFonts w:ascii="Open Sans" w:eastAsia="Times New Roman" w:hAnsi="Open Sans" w:cs="Open Sans"/>
          <w:color w:val="303030"/>
          <w:kern w:val="0"/>
          <w:sz w:val="23"/>
          <w:szCs w:val="23"/>
          <w:lang w:eastAsia="ro-RO"/>
        </w:rPr>
      </w:pPr>
      <w:r w:rsidRPr="00F204C5">
        <w:rPr>
          <w:rFonts w:ascii="Open Sans" w:eastAsia="Times New Roman" w:hAnsi="Open Sans" w:cs="Open Sans"/>
          <w:b/>
          <w:bCs/>
          <w:color w:val="303030"/>
          <w:kern w:val="0"/>
          <w:sz w:val="23"/>
          <w:szCs w:val="23"/>
          <w:lang w:eastAsia="ro-RO"/>
        </w:rPr>
        <w:t>ANUNȚ IMPORTANT:</w:t>
      </w:r>
      <w:r w:rsidR="006D31E3">
        <w:rPr>
          <w:rFonts w:ascii="Open Sans" w:eastAsia="Times New Roman" w:hAnsi="Open Sans" w:cs="Open Sans"/>
          <w:b/>
          <w:bCs/>
          <w:color w:val="303030"/>
          <w:kern w:val="0"/>
          <w:sz w:val="23"/>
          <w:szCs w:val="23"/>
          <w:lang w:eastAsia="ro-RO"/>
        </w:rPr>
        <w:t xml:space="preserve"> </w:t>
      </w:r>
      <w:r w:rsidRPr="00F204C5">
        <w:rPr>
          <w:rFonts w:ascii="Open Sans" w:eastAsia="Times New Roman" w:hAnsi="Open Sans" w:cs="Open Sans"/>
          <w:b/>
          <w:bCs/>
          <w:color w:val="303030"/>
          <w:kern w:val="0"/>
          <w:sz w:val="23"/>
          <w:szCs w:val="23"/>
          <w:lang w:eastAsia="ro-RO"/>
        </w:rPr>
        <w:t> </w:t>
      </w:r>
      <w:r w:rsidRPr="00F204C5">
        <w:rPr>
          <w:rFonts w:ascii="Open Sans" w:eastAsia="Times New Roman" w:hAnsi="Open Sans" w:cs="Open Sans"/>
          <w:b/>
          <w:bCs/>
          <w:color w:val="FF0000"/>
          <w:kern w:val="0"/>
          <w:sz w:val="23"/>
          <w:szCs w:val="23"/>
          <w:lang w:eastAsia="ro-RO"/>
        </w:rPr>
        <w:t xml:space="preserve">CONFIRMAREA LOCULUI OCUPAT la concursul de admitere sesiunea </w:t>
      </w:r>
      <w:r w:rsidR="0012709F">
        <w:rPr>
          <w:rFonts w:ascii="Open Sans" w:eastAsia="Times New Roman" w:hAnsi="Open Sans" w:cs="Open Sans"/>
          <w:b/>
          <w:bCs/>
          <w:color w:val="FF0000"/>
          <w:kern w:val="0"/>
          <w:sz w:val="23"/>
          <w:szCs w:val="23"/>
          <w:lang w:eastAsia="ro-RO"/>
        </w:rPr>
        <w:t>septembrie</w:t>
      </w:r>
      <w:r w:rsidRPr="00F204C5">
        <w:rPr>
          <w:rFonts w:ascii="Open Sans" w:eastAsia="Times New Roman" w:hAnsi="Open Sans" w:cs="Open Sans"/>
          <w:b/>
          <w:bCs/>
          <w:color w:val="FF0000"/>
          <w:kern w:val="0"/>
          <w:sz w:val="23"/>
          <w:szCs w:val="23"/>
          <w:lang w:eastAsia="ro-RO"/>
        </w:rPr>
        <w:t xml:space="preserve"> 2021 la Facultatea de </w:t>
      </w:r>
      <w:r w:rsidR="006D31E3">
        <w:rPr>
          <w:rFonts w:ascii="Open Sans" w:eastAsia="Times New Roman" w:hAnsi="Open Sans" w:cs="Open Sans"/>
          <w:b/>
          <w:bCs/>
          <w:color w:val="FF0000"/>
          <w:kern w:val="0"/>
          <w:sz w:val="23"/>
          <w:szCs w:val="23"/>
          <w:lang w:eastAsia="ro-RO"/>
        </w:rPr>
        <w:t>Informatică și Științe</w:t>
      </w:r>
      <w:r w:rsidRPr="00F204C5">
        <w:rPr>
          <w:rFonts w:ascii="Open Sans" w:eastAsia="Times New Roman" w:hAnsi="Open Sans" w:cs="Open Sans"/>
          <w:b/>
          <w:bCs/>
          <w:color w:val="FF0000"/>
          <w:kern w:val="0"/>
          <w:sz w:val="23"/>
          <w:szCs w:val="23"/>
          <w:lang w:eastAsia="ro-RO"/>
        </w:rPr>
        <w:t xml:space="preserve"> se va face la sediul facultății, strada Universității nr. 1, Pavilion C, etajul I, sala C1</w:t>
      </w:r>
      <w:r w:rsidR="006D31E3">
        <w:rPr>
          <w:rFonts w:ascii="Open Sans" w:eastAsia="Times New Roman" w:hAnsi="Open Sans" w:cs="Open Sans"/>
          <w:b/>
          <w:bCs/>
          <w:color w:val="FF0000"/>
          <w:kern w:val="0"/>
          <w:sz w:val="23"/>
          <w:szCs w:val="23"/>
          <w:lang w:eastAsia="ro-RO"/>
        </w:rPr>
        <w:t>0</w:t>
      </w:r>
      <w:r w:rsidRPr="00F204C5">
        <w:rPr>
          <w:rFonts w:ascii="Open Sans" w:eastAsia="Times New Roman" w:hAnsi="Open Sans" w:cs="Open Sans"/>
          <w:b/>
          <w:bCs/>
          <w:color w:val="FF0000"/>
          <w:kern w:val="0"/>
          <w:sz w:val="23"/>
          <w:szCs w:val="23"/>
          <w:lang w:eastAsia="ro-RO"/>
        </w:rPr>
        <w:t>7 între orele 9.00-15.00</w:t>
      </w:r>
    </w:p>
    <w:p w14:paraId="34B38D57" w14:textId="77777777" w:rsidR="00F204C5" w:rsidRPr="00F204C5" w:rsidRDefault="00F204C5" w:rsidP="00F204C5">
      <w:pPr>
        <w:suppressAutoHyphens w:val="0"/>
        <w:spacing w:after="165"/>
        <w:rPr>
          <w:rFonts w:ascii="Open Sans" w:eastAsia="Times New Roman" w:hAnsi="Open Sans" w:cs="Open Sans"/>
          <w:color w:val="303030"/>
          <w:kern w:val="0"/>
          <w:sz w:val="23"/>
          <w:szCs w:val="23"/>
          <w:lang w:eastAsia="ro-RO"/>
        </w:rPr>
      </w:pPr>
      <w:r w:rsidRPr="00F204C5">
        <w:rPr>
          <w:rFonts w:ascii="Open Sans" w:eastAsia="Times New Roman" w:hAnsi="Open Sans" w:cs="Open Sans"/>
          <w:b/>
          <w:bCs/>
          <w:color w:val="303030"/>
          <w:kern w:val="0"/>
          <w:sz w:val="23"/>
          <w:szCs w:val="23"/>
          <w:lang w:eastAsia="ro-RO"/>
        </w:rPr>
        <w:t>Pentru CONFIRMAREA LOCULUI  sunt necesare următoarele acte:</w:t>
      </w:r>
    </w:p>
    <w:p w14:paraId="6742098F" w14:textId="77777777" w:rsidR="00F204C5" w:rsidRPr="00F204C5" w:rsidRDefault="00F204C5" w:rsidP="00F204C5">
      <w:pPr>
        <w:numPr>
          <w:ilvl w:val="0"/>
          <w:numId w:val="1"/>
        </w:numPr>
        <w:suppressAutoHyphens w:val="0"/>
        <w:spacing w:before="100" w:beforeAutospacing="1" w:after="100" w:afterAutospacing="1"/>
        <w:ind w:left="1095"/>
        <w:rPr>
          <w:rFonts w:ascii="Open Sans" w:eastAsia="Times New Roman" w:hAnsi="Open Sans" w:cs="Open Sans"/>
          <w:color w:val="303030"/>
          <w:kern w:val="0"/>
          <w:sz w:val="23"/>
          <w:szCs w:val="23"/>
          <w:lang w:eastAsia="ro-RO"/>
        </w:rPr>
      </w:pPr>
      <w:r w:rsidRPr="00F204C5">
        <w:rPr>
          <w:rFonts w:ascii="Open Sans" w:eastAsia="Times New Roman" w:hAnsi="Open Sans" w:cs="Open Sans"/>
          <w:b/>
          <w:bCs/>
          <w:color w:val="303030"/>
          <w:kern w:val="0"/>
          <w:sz w:val="23"/>
          <w:szCs w:val="23"/>
          <w:lang w:eastAsia="ro-RO"/>
        </w:rPr>
        <w:t>a) Diploma de bacalaureat în original (pentru candidații admiși la forma de învățământ fără taxă)</w:t>
      </w:r>
      <w:r w:rsidRPr="00F204C5">
        <w:rPr>
          <w:rFonts w:ascii="Open Sans" w:eastAsia="Times New Roman" w:hAnsi="Open Sans" w:cs="Open Sans"/>
          <w:color w:val="303030"/>
          <w:kern w:val="0"/>
          <w:sz w:val="23"/>
          <w:szCs w:val="23"/>
          <w:lang w:eastAsia="ro-RO"/>
        </w:rPr>
        <w:t xml:space="preserve"> </w:t>
      </w:r>
    </w:p>
    <w:p w14:paraId="6B75B3AC" w14:textId="77777777" w:rsidR="00F204C5" w:rsidRPr="00F204C5" w:rsidRDefault="00F204C5" w:rsidP="00F204C5">
      <w:pPr>
        <w:numPr>
          <w:ilvl w:val="0"/>
          <w:numId w:val="1"/>
        </w:numPr>
        <w:suppressAutoHyphens w:val="0"/>
        <w:spacing w:before="100" w:beforeAutospacing="1" w:after="100" w:afterAutospacing="1"/>
        <w:ind w:left="1095"/>
        <w:rPr>
          <w:rFonts w:ascii="Open Sans" w:eastAsia="Times New Roman" w:hAnsi="Open Sans" w:cs="Open Sans"/>
          <w:color w:val="303030"/>
          <w:kern w:val="0"/>
          <w:sz w:val="23"/>
          <w:szCs w:val="23"/>
          <w:lang w:eastAsia="ro-RO"/>
        </w:rPr>
      </w:pPr>
      <w:r w:rsidRPr="00F204C5">
        <w:rPr>
          <w:rFonts w:ascii="Open Sans" w:eastAsia="Times New Roman" w:hAnsi="Open Sans" w:cs="Open Sans"/>
          <w:b/>
          <w:bCs/>
          <w:color w:val="303030"/>
          <w:kern w:val="0"/>
          <w:sz w:val="23"/>
          <w:szCs w:val="23"/>
          <w:lang w:eastAsia="ro-RO"/>
        </w:rPr>
        <w:t>b) Cererea de înmatriculare;</w:t>
      </w:r>
      <w:r w:rsidRPr="00F204C5">
        <w:rPr>
          <w:rFonts w:ascii="Open Sans" w:eastAsia="Times New Roman" w:hAnsi="Open Sans" w:cs="Open Sans"/>
          <w:color w:val="303030"/>
          <w:kern w:val="0"/>
          <w:sz w:val="23"/>
          <w:szCs w:val="23"/>
          <w:lang w:eastAsia="ro-RO"/>
        </w:rPr>
        <w:t xml:space="preserve"> </w:t>
      </w:r>
    </w:p>
    <w:p w14:paraId="1D7ACFF0" w14:textId="34F20624" w:rsidR="00F204C5" w:rsidRPr="00F204C5" w:rsidRDefault="00F204C5" w:rsidP="00F204C5">
      <w:pPr>
        <w:numPr>
          <w:ilvl w:val="0"/>
          <w:numId w:val="1"/>
        </w:numPr>
        <w:suppressAutoHyphens w:val="0"/>
        <w:spacing w:before="100" w:beforeAutospacing="1" w:after="100" w:afterAutospacing="1"/>
        <w:ind w:left="1095"/>
        <w:rPr>
          <w:rFonts w:ascii="Open Sans" w:eastAsia="Times New Roman" w:hAnsi="Open Sans" w:cs="Open Sans"/>
          <w:color w:val="303030"/>
          <w:kern w:val="0"/>
          <w:sz w:val="23"/>
          <w:szCs w:val="23"/>
          <w:lang w:eastAsia="ro-RO"/>
        </w:rPr>
      </w:pPr>
      <w:r w:rsidRPr="00F204C5">
        <w:rPr>
          <w:rFonts w:ascii="Open Sans" w:eastAsia="Times New Roman" w:hAnsi="Open Sans" w:cs="Open Sans"/>
          <w:b/>
          <w:bCs/>
          <w:color w:val="303030"/>
          <w:kern w:val="0"/>
          <w:sz w:val="23"/>
          <w:szCs w:val="23"/>
          <w:lang w:eastAsia="ro-RO"/>
        </w:rPr>
        <w:t xml:space="preserve">c) Chitanța/chitanțele care atestă plata:  taxei de înmatriculare (100 lei);  primei </w:t>
      </w:r>
      <w:proofErr w:type="spellStart"/>
      <w:r w:rsidRPr="00F204C5">
        <w:rPr>
          <w:rFonts w:ascii="Open Sans" w:eastAsia="Times New Roman" w:hAnsi="Open Sans" w:cs="Open Sans"/>
          <w:b/>
          <w:bCs/>
          <w:color w:val="303030"/>
          <w:kern w:val="0"/>
          <w:sz w:val="23"/>
          <w:szCs w:val="23"/>
          <w:lang w:eastAsia="ro-RO"/>
        </w:rPr>
        <w:t>tranşe</w:t>
      </w:r>
      <w:proofErr w:type="spellEnd"/>
      <w:r w:rsidRPr="00F204C5">
        <w:rPr>
          <w:rFonts w:ascii="Open Sans" w:eastAsia="Times New Roman" w:hAnsi="Open Sans" w:cs="Open Sans"/>
          <w:b/>
          <w:bCs/>
          <w:color w:val="303030"/>
          <w:kern w:val="0"/>
          <w:sz w:val="23"/>
          <w:szCs w:val="23"/>
          <w:lang w:eastAsia="ro-RO"/>
        </w:rPr>
        <w:t xml:space="preserve"> din taxa de </w:t>
      </w:r>
      <w:proofErr w:type="spellStart"/>
      <w:r w:rsidRPr="00F204C5">
        <w:rPr>
          <w:rFonts w:ascii="Open Sans" w:eastAsia="Times New Roman" w:hAnsi="Open Sans" w:cs="Open Sans"/>
          <w:b/>
          <w:bCs/>
          <w:color w:val="303030"/>
          <w:kern w:val="0"/>
          <w:sz w:val="23"/>
          <w:szCs w:val="23"/>
          <w:lang w:eastAsia="ro-RO"/>
        </w:rPr>
        <w:t>şcolarizare</w:t>
      </w:r>
      <w:proofErr w:type="spellEnd"/>
      <w:r w:rsidR="006D31E3">
        <w:rPr>
          <w:rFonts w:ascii="Open Sans" w:eastAsia="Times New Roman" w:hAnsi="Open Sans" w:cs="Open Sans"/>
          <w:b/>
          <w:bCs/>
          <w:color w:val="303030"/>
          <w:kern w:val="0"/>
          <w:sz w:val="23"/>
          <w:szCs w:val="23"/>
          <w:lang w:eastAsia="ro-RO"/>
        </w:rPr>
        <w:t xml:space="preserve"> </w:t>
      </w:r>
      <w:r w:rsidR="006D31E3" w:rsidRPr="00F204C5">
        <w:rPr>
          <w:rFonts w:ascii="Open Sans" w:eastAsia="Times New Roman" w:hAnsi="Open Sans" w:cs="Open Sans"/>
          <w:b/>
          <w:bCs/>
          <w:i/>
          <w:iCs/>
          <w:color w:val="303030"/>
          <w:kern w:val="0"/>
          <w:sz w:val="23"/>
          <w:szCs w:val="23"/>
          <w:lang w:eastAsia="ro-RO"/>
        </w:rPr>
        <w:t xml:space="preserve">pentru candidații </w:t>
      </w:r>
      <w:proofErr w:type="spellStart"/>
      <w:r w:rsidR="006D31E3" w:rsidRPr="00F204C5">
        <w:rPr>
          <w:rFonts w:ascii="Open Sans" w:eastAsia="Times New Roman" w:hAnsi="Open Sans" w:cs="Open Sans"/>
          <w:b/>
          <w:bCs/>
          <w:i/>
          <w:iCs/>
          <w:color w:val="303030"/>
          <w:kern w:val="0"/>
          <w:sz w:val="23"/>
          <w:szCs w:val="23"/>
          <w:lang w:eastAsia="ro-RO"/>
        </w:rPr>
        <w:t>admişi</w:t>
      </w:r>
      <w:proofErr w:type="spellEnd"/>
      <w:r w:rsidR="006D31E3" w:rsidRPr="00F204C5">
        <w:rPr>
          <w:rFonts w:ascii="Open Sans" w:eastAsia="Times New Roman" w:hAnsi="Open Sans" w:cs="Open Sans"/>
          <w:b/>
          <w:bCs/>
          <w:i/>
          <w:iCs/>
          <w:color w:val="303030"/>
          <w:kern w:val="0"/>
          <w:sz w:val="23"/>
          <w:szCs w:val="23"/>
          <w:lang w:eastAsia="ro-RO"/>
        </w:rPr>
        <w:t xml:space="preserve"> la forma de </w:t>
      </w:r>
      <w:proofErr w:type="spellStart"/>
      <w:r w:rsidR="006D31E3" w:rsidRPr="00F204C5">
        <w:rPr>
          <w:rFonts w:ascii="Open Sans" w:eastAsia="Times New Roman" w:hAnsi="Open Sans" w:cs="Open Sans"/>
          <w:b/>
          <w:bCs/>
          <w:i/>
          <w:iCs/>
          <w:color w:val="303030"/>
          <w:kern w:val="0"/>
          <w:sz w:val="23"/>
          <w:szCs w:val="23"/>
          <w:lang w:eastAsia="ro-RO"/>
        </w:rPr>
        <w:t>învăţământ</w:t>
      </w:r>
      <w:proofErr w:type="spellEnd"/>
      <w:r w:rsidR="006D31E3" w:rsidRPr="00F204C5">
        <w:rPr>
          <w:rFonts w:ascii="Open Sans" w:eastAsia="Times New Roman" w:hAnsi="Open Sans" w:cs="Open Sans"/>
          <w:b/>
          <w:bCs/>
          <w:i/>
          <w:iCs/>
          <w:color w:val="303030"/>
          <w:kern w:val="0"/>
          <w:sz w:val="23"/>
          <w:szCs w:val="23"/>
          <w:lang w:eastAsia="ro-RO"/>
        </w:rPr>
        <w:t xml:space="preserve"> cu taxă</w:t>
      </w:r>
      <w:r w:rsidR="006D31E3" w:rsidRPr="00F204C5">
        <w:rPr>
          <w:rFonts w:ascii="Open Sans" w:eastAsia="Times New Roman" w:hAnsi="Open Sans" w:cs="Open Sans"/>
          <w:b/>
          <w:bCs/>
          <w:color w:val="303030"/>
          <w:kern w:val="0"/>
          <w:sz w:val="23"/>
          <w:szCs w:val="23"/>
          <w:lang w:eastAsia="ro-RO"/>
        </w:rPr>
        <w:t>)</w:t>
      </w:r>
      <w:r w:rsidRPr="00F204C5">
        <w:rPr>
          <w:rFonts w:ascii="Open Sans" w:eastAsia="Times New Roman" w:hAnsi="Open Sans" w:cs="Open Sans"/>
          <w:b/>
          <w:bCs/>
          <w:color w:val="303030"/>
          <w:kern w:val="0"/>
          <w:sz w:val="23"/>
          <w:szCs w:val="23"/>
          <w:lang w:eastAsia="ro-RO"/>
        </w:rPr>
        <w:t xml:space="preserve">: </w:t>
      </w:r>
      <w:r w:rsidR="006D31E3">
        <w:rPr>
          <w:rFonts w:ascii="Open Sans" w:eastAsia="Times New Roman" w:hAnsi="Open Sans" w:cs="Open Sans"/>
          <w:b/>
          <w:bCs/>
          <w:color w:val="303030"/>
          <w:kern w:val="0"/>
          <w:sz w:val="23"/>
          <w:szCs w:val="23"/>
          <w:lang w:eastAsia="ro-RO"/>
        </w:rPr>
        <w:t>1000 lei (pentru Biologie, Chimie, Fizică medicală) sau 1040</w:t>
      </w:r>
      <w:r w:rsidRPr="00F204C5">
        <w:rPr>
          <w:rFonts w:ascii="Open Sans" w:eastAsia="Times New Roman" w:hAnsi="Open Sans" w:cs="Open Sans"/>
          <w:b/>
          <w:bCs/>
          <w:color w:val="303030"/>
          <w:kern w:val="0"/>
          <w:sz w:val="23"/>
          <w:szCs w:val="23"/>
          <w:lang w:eastAsia="ro-RO"/>
        </w:rPr>
        <w:t xml:space="preserve"> le</w:t>
      </w:r>
      <w:r w:rsidR="006D31E3">
        <w:rPr>
          <w:rFonts w:ascii="Open Sans" w:eastAsia="Times New Roman" w:hAnsi="Open Sans" w:cs="Open Sans"/>
          <w:b/>
          <w:bCs/>
          <w:color w:val="303030"/>
          <w:kern w:val="0"/>
          <w:sz w:val="23"/>
          <w:szCs w:val="23"/>
          <w:lang w:eastAsia="ro-RO"/>
        </w:rPr>
        <w:t>i</w:t>
      </w:r>
      <w:r w:rsidRPr="00F204C5">
        <w:rPr>
          <w:rFonts w:ascii="Open Sans" w:eastAsia="Times New Roman" w:hAnsi="Open Sans" w:cs="Open Sans"/>
          <w:b/>
          <w:bCs/>
          <w:color w:val="303030"/>
          <w:kern w:val="0"/>
          <w:sz w:val="23"/>
          <w:szCs w:val="23"/>
          <w:lang w:eastAsia="ro-RO"/>
        </w:rPr>
        <w:t> </w:t>
      </w:r>
      <w:r w:rsidRPr="00F204C5">
        <w:rPr>
          <w:rFonts w:ascii="Open Sans" w:eastAsia="Times New Roman" w:hAnsi="Open Sans" w:cs="Open Sans"/>
          <w:b/>
          <w:bCs/>
          <w:i/>
          <w:iCs/>
          <w:color w:val="303030"/>
          <w:kern w:val="0"/>
          <w:sz w:val="23"/>
          <w:szCs w:val="23"/>
          <w:lang w:eastAsia="ro-RO"/>
        </w:rPr>
        <w:t>(</w:t>
      </w:r>
      <w:r w:rsidR="006D31E3" w:rsidRPr="006D31E3">
        <w:rPr>
          <w:rFonts w:ascii="Open Sans" w:eastAsia="Times New Roman" w:hAnsi="Open Sans" w:cs="Open Sans"/>
          <w:b/>
          <w:bCs/>
          <w:color w:val="303030"/>
          <w:kern w:val="0"/>
          <w:sz w:val="23"/>
          <w:szCs w:val="23"/>
          <w:lang w:eastAsia="ro-RO"/>
        </w:rPr>
        <w:t>Informatică</w:t>
      </w:r>
      <w:r w:rsidR="006D31E3">
        <w:rPr>
          <w:rFonts w:ascii="Open Sans" w:eastAsia="Times New Roman" w:hAnsi="Open Sans" w:cs="Open Sans"/>
          <w:b/>
          <w:bCs/>
          <w:i/>
          <w:iCs/>
          <w:color w:val="303030"/>
          <w:kern w:val="0"/>
          <w:sz w:val="23"/>
          <w:szCs w:val="23"/>
          <w:lang w:eastAsia="ro-RO"/>
        </w:rPr>
        <w:t>)</w:t>
      </w:r>
      <w:r w:rsidRPr="00F204C5">
        <w:rPr>
          <w:rFonts w:ascii="Open Sans" w:eastAsia="Times New Roman" w:hAnsi="Open Sans" w:cs="Open Sans"/>
          <w:b/>
          <w:bCs/>
          <w:color w:val="303030"/>
          <w:kern w:val="0"/>
          <w:sz w:val="23"/>
          <w:szCs w:val="23"/>
          <w:lang w:eastAsia="ro-RO"/>
        </w:rPr>
        <w:t>.</w:t>
      </w:r>
      <w:r w:rsidRPr="00F204C5">
        <w:rPr>
          <w:rFonts w:ascii="Open Sans" w:eastAsia="Times New Roman" w:hAnsi="Open Sans" w:cs="Open Sans"/>
          <w:color w:val="303030"/>
          <w:kern w:val="0"/>
          <w:sz w:val="23"/>
          <w:szCs w:val="23"/>
          <w:lang w:eastAsia="ro-RO"/>
        </w:rPr>
        <w:t xml:space="preserve"> </w:t>
      </w:r>
    </w:p>
    <w:p w14:paraId="23C772F7" w14:textId="7DE9D63C" w:rsidR="00F204C5" w:rsidRDefault="00F204C5" w:rsidP="00F204C5">
      <w:r w:rsidRPr="00F204C5">
        <w:rPr>
          <w:rFonts w:ascii="Open Sans" w:eastAsia="Times New Roman" w:hAnsi="Open Sans" w:cs="Open Sans"/>
          <w:b/>
          <w:bCs/>
          <w:color w:val="303030"/>
          <w:kern w:val="0"/>
          <w:sz w:val="23"/>
          <w:szCs w:val="23"/>
          <w:lang w:eastAsia="ro-RO"/>
        </w:rPr>
        <w:br/>
      </w:r>
      <w:r w:rsidRPr="00F204C5">
        <w:rPr>
          <w:rFonts w:ascii="Open Sans" w:eastAsia="Times New Roman" w:hAnsi="Open Sans" w:cs="Open Sans"/>
          <w:b/>
          <w:bCs/>
          <w:i/>
          <w:iCs/>
          <w:color w:val="FF0000"/>
          <w:kern w:val="0"/>
          <w:sz w:val="23"/>
          <w:szCs w:val="23"/>
          <w:u w:val="single"/>
          <w:lang w:eastAsia="ro-RO"/>
        </w:rPr>
        <w:t>CANDIDAȚII CARE S-AU ÎNSCRIS ONLINE</w:t>
      </w:r>
      <w:r w:rsidRPr="00F204C5">
        <w:rPr>
          <w:rFonts w:ascii="Open Sans" w:eastAsia="Times New Roman" w:hAnsi="Open Sans" w:cs="Open Sans"/>
          <w:b/>
          <w:bCs/>
          <w:i/>
          <w:iCs/>
          <w:color w:val="FF0000"/>
          <w:kern w:val="0"/>
          <w:sz w:val="23"/>
          <w:szCs w:val="23"/>
          <w:lang w:eastAsia="ro-RO"/>
        </w:rPr>
        <w:t> </w:t>
      </w:r>
      <w:r w:rsidR="006D31E3">
        <w:rPr>
          <w:rFonts w:ascii="Open Sans" w:eastAsia="Times New Roman" w:hAnsi="Open Sans" w:cs="Open Sans"/>
          <w:b/>
          <w:bCs/>
          <w:i/>
          <w:iCs/>
          <w:color w:val="FF0000"/>
          <w:kern w:val="0"/>
          <w:sz w:val="23"/>
          <w:szCs w:val="23"/>
          <w:lang w:eastAsia="ro-RO"/>
        </w:rPr>
        <w:t xml:space="preserve"> </w:t>
      </w:r>
      <w:r w:rsidRPr="00F204C5">
        <w:rPr>
          <w:rFonts w:ascii="Open Sans" w:eastAsia="Times New Roman" w:hAnsi="Open Sans" w:cs="Open Sans"/>
          <w:b/>
          <w:bCs/>
          <w:i/>
          <w:iCs/>
          <w:color w:val="FF0000"/>
          <w:kern w:val="0"/>
          <w:sz w:val="23"/>
          <w:szCs w:val="23"/>
          <w:lang w:eastAsia="ro-RO"/>
        </w:rPr>
        <w:t xml:space="preserve">trebuie să aducă la confirmare actele în original și copie (care le-au încărcat pe platformă) și </w:t>
      </w:r>
      <w:r w:rsidR="006D31E3">
        <w:rPr>
          <w:rFonts w:ascii="Open Sans" w:eastAsia="Times New Roman" w:hAnsi="Open Sans" w:cs="Open Sans"/>
          <w:b/>
          <w:bCs/>
          <w:i/>
          <w:iCs/>
          <w:color w:val="FF0000"/>
          <w:kern w:val="0"/>
          <w:sz w:val="23"/>
          <w:szCs w:val="23"/>
          <w:lang w:eastAsia="ro-RO"/>
        </w:rPr>
        <w:t>2</w:t>
      </w:r>
      <w:r w:rsidRPr="00F204C5">
        <w:rPr>
          <w:rFonts w:ascii="Open Sans" w:eastAsia="Times New Roman" w:hAnsi="Open Sans" w:cs="Open Sans"/>
          <w:b/>
          <w:bCs/>
          <w:i/>
          <w:iCs/>
          <w:color w:val="FF0000"/>
          <w:kern w:val="0"/>
          <w:sz w:val="23"/>
          <w:szCs w:val="23"/>
          <w:lang w:eastAsia="ro-RO"/>
        </w:rPr>
        <w:t xml:space="preserve"> poze tip buletin într-un dosar plic</w:t>
      </w:r>
      <w:r w:rsidRPr="00F204C5">
        <w:rPr>
          <w:rFonts w:ascii="Open Sans" w:eastAsia="Times New Roman" w:hAnsi="Open Sans" w:cs="Open Sans"/>
          <w:b/>
          <w:bCs/>
          <w:color w:val="993366"/>
          <w:kern w:val="0"/>
          <w:sz w:val="23"/>
          <w:szCs w:val="23"/>
          <w:lang w:eastAsia="ro-RO"/>
        </w:rPr>
        <w:t>.</w:t>
      </w:r>
    </w:p>
    <w:sectPr w:rsidR="00F204C5" w:rsidSect="00985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80050"/>
    <w:multiLevelType w:val="multilevel"/>
    <w:tmpl w:val="33C44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204C5"/>
    <w:rsid w:val="0012709F"/>
    <w:rsid w:val="00274569"/>
    <w:rsid w:val="00554642"/>
    <w:rsid w:val="006D31E3"/>
    <w:rsid w:val="009858AD"/>
    <w:rsid w:val="009A2D7C"/>
    <w:rsid w:val="00A551B2"/>
    <w:rsid w:val="00CB7651"/>
    <w:rsid w:val="00F2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288B"/>
  <w15:chartTrackingRefBased/>
  <w15:docId w15:val="{C580CEBC-E825-482D-8D2D-1B9C4774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4C5"/>
    <w:pPr>
      <w:suppressAutoHyphens/>
    </w:pPr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t">
    <w:name w:val="Emphasis"/>
    <w:basedOn w:val="Fontdeparagrafimplicit"/>
    <w:uiPriority w:val="20"/>
    <w:qFormat/>
    <w:rsid w:val="00F204C5"/>
    <w:rPr>
      <w:i/>
      <w:iCs/>
    </w:rPr>
  </w:style>
  <w:style w:type="character" w:styleId="Robust">
    <w:name w:val="Strong"/>
    <w:basedOn w:val="Fontdeparagrafimplicit"/>
    <w:uiPriority w:val="22"/>
    <w:qFormat/>
    <w:rsid w:val="00F204C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204C5"/>
    <w:pPr>
      <w:suppressAutoHyphens w:val="0"/>
      <w:spacing w:after="165"/>
    </w:pPr>
    <w:rPr>
      <w:rFonts w:eastAsia="Times New Roman"/>
      <w:kern w:val="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1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97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4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Decanat Fis</dc:creator>
  <cp:keywords/>
  <dc:description/>
  <cp:lastModifiedBy>Decanat Fis</cp:lastModifiedBy>
  <cp:revision>6</cp:revision>
  <dcterms:created xsi:type="dcterms:W3CDTF">2021-07-23T13:29:00Z</dcterms:created>
  <dcterms:modified xsi:type="dcterms:W3CDTF">2021-09-20T09:14:00Z</dcterms:modified>
</cp:coreProperties>
</file>